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B03D2F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B03D2F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21</w:t>
      </w:r>
      <w:r w:rsidR="00F21399">
        <w:rPr>
          <w:sz w:val="28"/>
        </w:rPr>
        <w:t xml:space="preserve"> марта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094D99" w:rsidRPr="008B1127" w:rsidP="00BC7E4B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Ревнивых </w:t>
      </w:r>
      <w:r w:rsidR="00B03D2F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,   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00278F">
      <w:pPr>
        <w:ind w:firstLine="709"/>
        <w:jc w:val="both"/>
        <w:rPr>
          <w:sz w:val="28"/>
        </w:rPr>
      </w:pPr>
      <w:r>
        <w:rPr>
          <w:sz w:val="28"/>
        </w:rPr>
        <w:t>*</w:t>
      </w:r>
      <w:r w:rsidRPr="00C17309" w:rsidR="000331FE">
        <w:rPr>
          <w:sz w:val="28"/>
        </w:rPr>
        <w:t xml:space="preserve">. </w:t>
      </w:r>
      <w:r w:rsidR="00BC7E4B">
        <w:rPr>
          <w:sz w:val="28"/>
          <w:szCs w:val="28"/>
        </w:rPr>
        <w:t xml:space="preserve">Ревнивых Е.Г., </w:t>
      </w:r>
      <w:r w:rsidRPr="00973E1F" w:rsidR="00BC7E4B">
        <w:rPr>
          <w:sz w:val="28"/>
          <w:szCs w:val="28"/>
        </w:rPr>
        <w:t>являясь должностным лицом –</w:t>
      </w:r>
      <w:r w:rsidR="00BC7E4B">
        <w:rPr>
          <w:sz w:val="28"/>
          <w:szCs w:val="28"/>
        </w:rPr>
        <w:t xml:space="preserve"> директором </w:t>
      </w:r>
      <w:r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00278F">
        <w:rPr>
          <w:sz w:val="28"/>
        </w:rPr>
        <w:t>оимость за 3 квартал 2024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BC7E4B">
        <w:rPr>
          <w:sz w:val="28"/>
          <w:szCs w:val="28"/>
        </w:rPr>
        <w:t>Ревнивых Е.Г.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537872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537872">
        <w:rPr>
          <w:color w:val="auto"/>
          <w:spacing w:val="-2"/>
          <w:sz w:val="28"/>
          <w:szCs w:val="28"/>
        </w:rPr>
        <w:t>ым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537872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537872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</w:t>
      </w:r>
      <w:r w:rsidRPr="00F53659">
        <w:rPr>
          <w:color w:val="auto"/>
          <w:spacing w:val="-2"/>
          <w:sz w:val="28"/>
          <w:szCs w:val="28"/>
          <w:lang w:val="x-none"/>
        </w:rPr>
        <w:t>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F53659">
        <w:rPr>
          <w:color w:val="auto"/>
          <w:spacing w:val="-2"/>
          <w:sz w:val="28"/>
          <w:szCs w:val="28"/>
          <w:lang w:val="x-none"/>
        </w:rPr>
        <w:t>Судебное», утвержденных приказом ФГУП «Почта России» от 31 августа 2005 года № 343.</w:t>
      </w:r>
    </w:p>
    <w:p w:rsidR="00193BA3" w:rsidP="00193BA3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BC7E4B">
        <w:rPr>
          <w:sz w:val="28"/>
          <w:szCs w:val="28"/>
        </w:rPr>
        <w:t>Ревнивых Е.Г.</w:t>
      </w:r>
    </w:p>
    <w:p w:rsidR="00585C49" w:rsidP="00585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</w:t>
      </w:r>
      <w:r w:rsidRPr="005306D9">
        <w:rPr>
          <w:sz w:val="28"/>
        </w:rPr>
        <w:t>е декларации (расчеты), 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Согласно статье 163 Налогового кодекса Российской Федерации налоговый период по налогу на добавленную стоимость (в том числе для </w:t>
      </w:r>
      <w:r w:rsidRPr="005306D9">
        <w:rPr>
          <w:sz w:val="28"/>
        </w:rPr>
        <w:t>агентов, исполняющих обязанн</w:t>
      </w:r>
      <w:r w:rsidRPr="005306D9">
        <w:rPr>
          <w:sz w:val="28"/>
        </w:rPr>
        <w:t>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</w:t>
      </w:r>
      <w:r w:rsidRPr="005306D9">
        <w:rPr>
          <w:sz w:val="28"/>
        </w:rPr>
        <w:t xml:space="preserve">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</w:t>
      </w:r>
      <w:r w:rsidRPr="005306D9">
        <w:rPr>
          <w:sz w:val="28"/>
        </w:rPr>
        <w:t xml:space="preserve">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>алогу добавленную стоимость за 3</w:t>
      </w:r>
      <w:r w:rsidRPr="005306D9">
        <w:rPr>
          <w:sz w:val="28"/>
        </w:rPr>
        <w:t xml:space="preserve"> квартал 2024 года должна быть предоста</w:t>
      </w:r>
      <w:r w:rsidRPr="005306D9">
        <w:rPr>
          <w:sz w:val="28"/>
        </w:rPr>
        <w:t xml:space="preserve">влена со стороны ответственного должностного лица </w:t>
      </w:r>
      <w:r w:rsidR="00B03D2F">
        <w:rPr>
          <w:sz w:val="28"/>
          <w:szCs w:val="28"/>
        </w:rPr>
        <w:t>*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B03D2F">
        <w:rPr>
          <w:sz w:val="28"/>
        </w:rPr>
        <w:t>*</w:t>
      </w:r>
      <w:r w:rsidRPr="005306D9">
        <w:rPr>
          <w:sz w:val="28"/>
        </w:rPr>
        <w:t>. В нарушение этого, налогоплательщик налоговую декларацию по налогу по н</w:t>
      </w:r>
      <w:r>
        <w:rPr>
          <w:sz w:val="28"/>
        </w:rPr>
        <w:t>алогу добавленную стоимость за 3</w:t>
      </w:r>
      <w:r w:rsidRPr="005306D9">
        <w:rPr>
          <w:sz w:val="28"/>
        </w:rPr>
        <w:t xml:space="preserve"> квартал 2024 года по сос</w:t>
      </w:r>
      <w:r w:rsidRPr="005306D9">
        <w:rPr>
          <w:sz w:val="28"/>
        </w:rPr>
        <w:t xml:space="preserve">тоянию на </w:t>
      </w:r>
      <w:r>
        <w:rPr>
          <w:sz w:val="28"/>
        </w:rPr>
        <w:t>дата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BC7E4B">
        <w:rPr>
          <w:sz w:val="28"/>
          <w:szCs w:val="28"/>
        </w:rPr>
        <w:t>Ревнивых Е.Г.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</w:t>
      </w:r>
      <w:r w:rsidRPr="00102A5D">
        <w:rPr>
          <w:sz w:val="28"/>
          <w:szCs w:val="28"/>
        </w:rPr>
        <w:t>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B03D2F">
        <w:rPr>
          <w:sz w:val="28"/>
          <w:szCs w:val="28"/>
        </w:rPr>
        <w:t>*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B03D2F">
        <w:rPr>
          <w:sz w:val="28"/>
          <w:szCs w:val="28"/>
        </w:rPr>
        <w:t>*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BC7E4B">
        <w:rPr>
          <w:sz w:val="28"/>
          <w:szCs w:val="28"/>
        </w:rPr>
        <w:t>Ревнивых Е.Г.</w:t>
      </w:r>
      <w:r w:rsidR="00C17309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</w:t>
      </w:r>
      <w:r w:rsidRPr="00102A5D">
        <w:rPr>
          <w:sz w:val="28"/>
          <w:szCs w:val="28"/>
        </w:rPr>
        <w:t xml:space="preserve">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BC7E4B" w:rsidP="00BC7E4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B03D2F">
        <w:rPr>
          <w:sz w:val="28"/>
          <w:szCs w:val="28"/>
        </w:rPr>
        <w:t>*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 xml:space="preserve">директором </w:t>
      </w:r>
      <w:r w:rsidR="00B03D2F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Ревнивых Е.Г.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BC7E4B">
        <w:rPr>
          <w:sz w:val="28"/>
          <w:szCs w:val="28"/>
        </w:rPr>
        <w:t>Ревнивых Е.Г.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квалифицирует по статье 15.5 Кодекса </w:t>
      </w:r>
      <w:r w:rsidRPr="005306D9">
        <w:rPr>
          <w:sz w:val="28"/>
          <w:szCs w:val="28"/>
        </w:rPr>
        <w:t>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BC7E4B">
        <w:rPr>
          <w:sz w:val="28"/>
          <w:szCs w:val="28"/>
        </w:rPr>
        <w:t>Ревнивых Е.Г.</w:t>
      </w:r>
      <w:r w:rsidRPr="005306D9">
        <w:rPr>
          <w:sz w:val="28"/>
        </w:rPr>
        <w:t xml:space="preserve">, </w:t>
      </w:r>
      <w:r w:rsidRPr="005306D9">
        <w:rPr>
          <w:sz w:val="28"/>
        </w:rPr>
        <w:t>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со статьей 15.5 Кодекса Российской Федерации об административных </w:t>
      </w:r>
      <w:r w:rsidRPr="005306D9">
        <w:rPr>
          <w:sz w:val="28"/>
        </w:rPr>
        <w:t>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</w:t>
      </w:r>
      <w:r w:rsidRPr="005306D9">
        <w:rPr>
          <w:sz w:val="28"/>
        </w:rPr>
        <w:t xml:space="preserve">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537872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537872">
        <w:rPr>
          <w:sz w:val="28"/>
          <w:szCs w:val="28"/>
        </w:rPr>
        <w:t>Ревнивых Е.Г.</w:t>
      </w:r>
      <w:r w:rsidR="00094D99">
        <w:rPr>
          <w:sz w:val="28"/>
          <w:szCs w:val="28"/>
        </w:rPr>
        <w:t>.</w:t>
      </w:r>
      <w:r w:rsidRPr="005306D9">
        <w:rPr>
          <w:sz w:val="28"/>
        </w:rPr>
        <w:t xml:space="preserve"> минимального размера административного наказания, предусмотренного санкцией статьи 15.5</w:t>
      </w:r>
      <w:r w:rsidRPr="005306D9">
        <w:rPr>
          <w:sz w:val="28"/>
        </w:rPr>
        <w:t xml:space="preserve">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</w:t>
      </w:r>
      <w:r>
        <w:rPr>
          <w:sz w:val="28"/>
        </w:rPr>
        <w:t>стное лицо</w:t>
      </w:r>
      <w:r w:rsidRPr="00EE323E">
        <w:rPr>
          <w:sz w:val="28"/>
        </w:rPr>
        <w:t xml:space="preserve"> </w:t>
      </w:r>
      <w:r w:rsidR="00BC7E4B">
        <w:rPr>
          <w:sz w:val="28"/>
          <w:szCs w:val="28"/>
        </w:rPr>
        <w:t xml:space="preserve">Ревнивых </w:t>
      </w:r>
      <w:r w:rsidR="00B03D2F">
        <w:rPr>
          <w:sz w:val="28"/>
          <w:szCs w:val="28"/>
        </w:rPr>
        <w:t>*</w:t>
      </w:r>
      <w:r w:rsidR="00691E9F">
        <w:rPr>
          <w:sz w:val="28"/>
        </w:rPr>
        <w:t xml:space="preserve"> 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</w:t>
      </w:r>
      <w:r w:rsidRPr="004913D4">
        <w:rPr>
          <w:sz w:val="28"/>
        </w:rPr>
        <w:t>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</w:t>
      </w:r>
      <w:r>
        <w:rPr>
          <w:sz w:val="28"/>
        </w:rPr>
        <w:t xml:space="preserve">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D2F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331FE"/>
    <w:rsid w:val="00094D99"/>
    <w:rsid w:val="00102A5D"/>
    <w:rsid w:val="00153A15"/>
    <w:rsid w:val="00164BB7"/>
    <w:rsid w:val="00193BA3"/>
    <w:rsid w:val="001C592D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42B22"/>
    <w:rsid w:val="00481168"/>
    <w:rsid w:val="004913D4"/>
    <w:rsid w:val="004C22BA"/>
    <w:rsid w:val="004D7995"/>
    <w:rsid w:val="00501652"/>
    <w:rsid w:val="005306D9"/>
    <w:rsid w:val="00537872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3D2F"/>
    <w:rsid w:val="00B05005"/>
    <w:rsid w:val="00B0572F"/>
    <w:rsid w:val="00B92402"/>
    <w:rsid w:val="00BC095B"/>
    <w:rsid w:val="00BC7E4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A05D6"/>
    <w:rsid w:val="00DE5F16"/>
    <w:rsid w:val="00DE695A"/>
    <w:rsid w:val="00E9748B"/>
    <w:rsid w:val="00EB30AE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BA96-909D-4128-8DB4-94555AB8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